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2B2ACE" w:rsidRPr="00336121" w14:paraId="45CEB385" w14:textId="77777777" w:rsidTr="00C667B8">
        <w:trPr>
          <w:trHeight w:val="281"/>
        </w:trPr>
        <w:tc>
          <w:tcPr>
            <w:tcW w:w="10207" w:type="dxa"/>
            <w:tcBorders>
              <w:bottom w:val="dotted" w:sz="4" w:space="0" w:color="auto"/>
            </w:tcBorders>
          </w:tcPr>
          <w:p w14:paraId="39F34C9B" w14:textId="1A74CEA4" w:rsidR="00E46CA0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>Denetim Tarihi:</w:t>
            </w:r>
            <w:r w:rsidR="00853AC2"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</w:t>
            </w:r>
            <w:r w:rsidR="003532BA">
              <w:rPr>
                <w:rFonts w:ascii="Cambria" w:hAnsi="Cambria"/>
                <w:color w:val="000000"/>
                <w:sz w:val="24"/>
                <w:szCs w:val="24"/>
              </w:rPr>
              <w:t xml:space="preserve"> 10.06.2025</w:t>
            </w:r>
          </w:p>
        </w:tc>
      </w:tr>
      <w:tr w:rsidR="002B2ACE" w:rsidRPr="00336121" w14:paraId="49E385CA" w14:textId="77777777" w:rsidTr="00C667B8">
        <w:trPr>
          <w:trHeight w:val="260"/>
        </w:trPr>
        <w:tc>
          <w:tcPr>
            <w:tcW w:w="10207" w:type="dxa"/>
            <w:tcBorders>
              <w:top w:val="dotted" w:sz="4" w:space="0" w:color="auto"/>
              <w:bottom w:val="dotted" w:sz="4" w:space="0" w:color="auto"/>
            </w:tcBorders>
          </w:tcPr>
          <w:p w14:paraId="25C9CDA9" w14:textId="71C2DD35" w:rsidR="002B2ACE" w:rsidRPr="00C667B8" w:rsidRDefault="001E687B" w:rsidP="00C667B8">
            <w:pPr>
              <w:rPr>
                <w:rFonts w:ascii="Cambria" w:hAnsi="Cambria"/>
                <w:noProof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noProof/>
                <w:color w:val="000000"/>
                <w:sz w:val="24"/>
                <w:szCs w:val="24"/>
              </w:rPr>
              <w:t xml:space="preserve">Denetlenen </w:t>
            </w:r>
            <w:r w:rsidR="005F19A1" w:rsidRPr="00C667B8">
              <w:rPr>
                <w:rFonts w:ascii="Cambria" w:hAnsi="Cambria"/>
                <w:noProof/>
                <w:color w:val="000000"/>
                <w:sz w:val="24"/>
                <w:szCs w:val="24"/>
              </w:rPr>
              <w:t xml:space="preserve">Departman &amp; </w:t>
            </w:r>
            <w:r w:rsidRPr="00C667B8">
              <w:rPr>
                <w:rFonts w:ascii="Cambria" w:hAnsi="Cambria"/>
                <w:noProof/>
                <w:color w:val="000000"/>
                <w:sz w:val="24"/>
                <w:szCs w:val="24"/>
              </w:rPr>
              <w:t>Süreç</w:t>
            </w:r>
            <w:r w:rsidR="002B2ACE" w:rsidRPr="00C667B8">
              <w:rPr>
                <w:rFonts w:ascii="Cambria" w:hAnsi="Cambria"/>
                <w:noProof/>
                <w:color w:val="000000"/>
                <w:sz w:val="24"/>
                <w:szCs w:val="24"/>
              </w:rPr>
              <w:t xml:space="preserve">: </w:t>
            </w:r>
            <w:r w:rsidR="003532BA">
              <w:rPr>
                <w:rFonts w:ascii="Cambria" w:hAnsi="Cambria"/>
                <w:noProof/>
                <w:color w:val="000000"/>
                <w:sz w:val="24"/>
                <w:szCs w:val="24"/>
              </w:rPr>
              <w:t xml:space="preserve"> Enerji Yönetim Ekibi</w:t>
            </w:r>
          </w:p>
        </w:tc>
      </w:tr>
      <w:tr w:rsidR="002B2ACE" w:rsidRPr="00336121" w14:paraId="6E65D89F" w14:textId="77777777" w:rsidTr="00C667B8">
        <w:trPr>
          <w:trHeight w:hRule="exact" w:val="766"/>
        </w:trPr>
        <w:tc>
          <w:tcPr>
            <w:tcW w:w="10207" w:type="dxa"/>
            <w:tcBorders>
              <w:top w:val="dotted" w:sz="4" w:space="0" w:color="auto"/>
            </w:tcBorders>
          </w:tcPr>
          <w:p w14:paraId="38907578" w14:textId="22BA12FF" w:rsidR="002B2ACE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>Denetim Dokümanları:</w:t>
            </w:r>
            <w:r w:rsidR="00E46CA0"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</w:t>
            </w:r>
            <w:r w:rsidR="003532BA">
              <w:rPr>
                <w:rFonts w:ascii="Cambria" w:hAnsi="Cambria"/>
                <w:color w:val="000000"/>
                <w:sz w:val="24"/>
                <w:szCs w:val="24"/>
              </w:rPr>
              <w:t>ENYS Tüm dokümanlar</w:t>
            </w:r>
          </w:p>
          <w:p w14:paraId="18F74354" w14:textId="77777777" w:rsidR="002B2ACE" w:rsidRPr="00C667B8" w:rsidRDefault="002B2ACE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60DEB2F9" w14:textId="77777777" w:rsidR="001E687B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5A84E2E8" w14:textId="77777777" w:rsidR="001E687B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3701C010" w14:textId="77777777" w:rsidR="001E687B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59320139" w14:textId="77777777" w:rsidR="001E687B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</w:tr>
      <w:tr w:rsidR="002B2ACE" w:rsidRPr="00336121" w14:paraId="6EF5ADBE" w14:textId="77777777" w:rsidTr="00C667B8">
        <w:trPr>
          <w:trHeight w:val="8015"/>
        </w:trPr>
        <w:tc>
          <w:tcPr>
            <w:tcW w:w="10207" w:type="dxa"/>
          </w:tcPr>
          <w:p w14:paraId="543441B3" w14:textId="77777777" w:rsidR="002B2ACE" w:rsidRDefault="001E687B" w:rsidP="00C667B8">
            <w:pPr>
              <w:rPr>
                <w:rFonts w:ascii="Cambria" w:hAnsi="Cambria"/>
                <w:b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b/>
                <w:color w:val="000000"/>
                <w:sz w:val="24"/>
                <w:szCs w:val="24"/>
              </w:rPr>
              <w:t>Denetim Sonucu:</w:t>
            </w:r>
            <w:r w:rsidR="003532BA">
              <w:rPr>
                <w:rFonts w:ascii="Cambria" w:hAnsi="Cambria"/>
                <w:b/>
                <w:color w:val="000000"/>
                <w:sz w:val="24"/>
                <w:szCs w:val="24"/>
              </w:rPr>
              <w:t xml:space="preserve"> </w:t>
            </w:r>
          </w:p>
          <w:p w14:paraId="577777A2" w14:textId="4F183916" w:rsidR="003532BA" w:rsidRPr="00C667B8" w:rsidRDefault="003532BA" w:rsidP="00C667B8">
            <w:pPr>
              <w:rPr>
                <w:rFonts w:ascii="Cambria" w:hAnsi="Cambria"/>
                <w:b/>
                <w:color w:val="000000"/>
                <w:sz w:val="24"/>
                <w:szCs w:val="24"/>
              </w:rPr>
            </w:pPr>
            <w:r>
              <w:rPr>
                <w:rFonts w:ascii="Cambria" w:hAnsi="Cambria"/>
                <w:b/>
                <w:color w:val="000000"/>
                <w:sz w:val="24"/>
                <w:szCs w:val="24"/>
              </w:rPr>
              <w:t xml:space="preserve">             Kuruluşta 10.06.2025 tarihinde iç tetkik gerçekleştirilmiştir. ISO 50001 : 2018 Enerji Yönetim Sistemi standartının 5.2. Enerji Politikası maddesinde beklenen ilgili taraflara duyuruluş yöntemlerinde kuruluşun iç paydaşlara tebliğ etmesinde eksiklik olduğu gözlemlenmiştir. Bulgu minör bulgu olarak değerlendirilmiştir.</w:t>
            </w:r>
          </w:p>
          <w:p w14:paraId="0681D2F3" w14:textId="77777777" w:rsidR="001E687B" w:rsidRDefault="001E687B" w:rsidP="00C667B8">
            <w:pPr>
              <w:jc w:val="center"/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7672220C" w14:textId="77777777" w:rsidR="003B0572" w:rsidRDefault="003B0572" w:rsidP="00C667B8">
            <w:pPr>
              <w:jc w:val="center"/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418FBEEC" w14:textId="77777777" w:rsidR="003B0572" w:rsidRDefault="003B0572" w:rsidP="00C667B8">
            <w:pPr>
              <w:jc w:val="center"/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000F9546" w14:textId="77777777" w:rsidR="003B0572" w:rsidRPr="00C667B8" w:rsidRDefault="003B0572" w:rsidP="00C667B8">
            <w:pPr>
              <w:jc w:val="center"/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3D866103" w14:textId="77777777" w:rsidR="001E687B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6744746C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48334640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721AD81E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0AE1F30F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1936392E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503C4C10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343EDE0D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6AD96333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30BF8A7F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3F31046D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56839EB7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126CB983" w14:textId="77777777" w:rsidR="002B2ACE" w:rsidRPr="00336121" w:rsidRDefault="002B2ACE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701580B2" w14:textId="6E6C0D8F" w:rsidR="002B2ACE" w:rsidRPr="00C667B8" w:rsidRDefault="002B2ACE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336121">
              <w:rPr>
                <w:rFonts w:ascii="Cambria" w:hAnsi="Cambria"/>
                <w:color w:val="000000"/>
                <w:sz w:val="22"/>
                <w:szCs w:val="22"/>
              </w:rPr>
              <w:t xml:space="preserve">                       </w:t>
            </w:r>
            <w:r w:rsidR="001E687B" w:rsidRPr="00336121">
              <w:rPr>
                <w:rFonts w:ascii="Cambria" w:hAnsi="Cambria"/>
                <w:color w:val="000000"/>
                <w:sz w:val="22"/>
                <w:szCs w:val="22"/>
              </w:rPr>
              <w:t xml:space="preserve">                                   </w:t>
            </w:r>
            <w:r w:rsidR="001E687B" w:rsidRPr="00C667B8">
              <w:rPr>
                <w:rFonts w:ascii="Cambria" w:hAnsi="Cambria"/>
                <w:color w:val="000000"/>
                <w:sz w:val="24"/>
                <w:szCs w:val="24"/>
              </w:rPr>
              <w:t>Denetlenen Süreç Sorumlusu                                           Denetçi</w:t>
            </w: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</w:t>
            </w:r>
          </w:p>
          <w:p w14:paraId="03F73004" w14:textId="7F7C9995" w:rsidR="002B2ACE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>Adı &amp; Soyadı</w:t>
            </w:r>
            <w:r w:rsidR="000A6FF0"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    </w:t>
            </w:r>
            <w:r w:rsidR="00397414"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    </w:t>
            </w:r>
            <w:r w:rsidR="00AC4703"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          </w:t>
            </w:r>
            <w:r w:rsidR="003532BA">
              <w:rPr>
                <w:rFonts w:ascii="Cambria" w:hAnsi="Cambria"/>
                <w:color w:val="000000"/>
                <w:sz w:val="24"/>
                <w:szCs w:val="24"/>
              </w:rPr>
              <w:t>Hasan YEŞİLYURT                                                  İsmail Buğrahan ÖZSAN</w:t>
            </w:r>
            <w:r w:rsidR="00AC4703"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           </w:t>
            </w:r>
            <w:r w:rsidR="00853AC2"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                     </w:t>
            </w:r>
            <w:r w:rsidR="000A6FF0"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                                                        </w:t>
            </w:r>
          </w:p>
          <w:p w14:paraId="3CF9CCF7" w14:textId="77777777" w:rsidR="002B2ACE" w:rsidRPr="00C667B8" w:rsidRDefault="002B2ACE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5638EC75" w14:textId="77777777" w:rsidR="002B2ACE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>İmza</w:t>
            </w:r>
          </w:p>
          <w:p w14:paraId="60D41E57" w14:textId="77777777" w:rsidR="002B2ACE" w:rsidRPr="00C667B8" w:rsidRDefault="002B2ACE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526F57F7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148E9352" w14:textId="1A4F50BE" w:rsidR="002B2ACE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>Takip Denetimi Tarihi (Gerekli ise):</w:t>
            </w:r>
            <w:r w:rsidR="003532BA">
              <w:rPr>
                <w:rFonts w:ascii="Cambria" w:hAnsi="Cambria"/>
                <w:color w:val="000000"/>
                <w:sz w:val="24"/>
                <w:szCs w:val="24"/>
              </w:rPr>
              <w:t xml:space="preserve"> </w:t>
            </w:r>
          </w:p>
          <w:p w14:paraId="3CB67C8B" w14:textId="77777777" w:rsidR="002B2ACE" w:rsidRPr="00336121" w:rsidRDefault="002B2ACE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3FD4AC79" w14:textId="77777777" w:rsidR="002B2ACE" w:rsidRPr="00C667B8" w:rsidRDefault="001E687B" w:rsidP="00C667B8">
            <w:pPr>
              <w:rPr>
                <w:rFonts w:ascii="Cambria" w:hAnsi="Cambria"/>
                <w:b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b/>
                <w:color w:val="000000"/>
                <w:sz w:val="24"/>
                <w:szCs w:val="24"/>
              </w:rPr>
              <w:t>Takip Denetimi Sonucu:</w:t>
            </w:r>
          </w:p>
          <w:p w14:paraId="5CE97ED6" w14:textId="77777777" w:rsidR="002B2ACE" w:rsidRDefault="002B2ACE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46078231" w14:textId="77777777" w:rsidR="007D76BE" w:rsidRDefault="007D76BE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291A7EF9" w14:textId="77777777" w:rsidR="007D76BE" w:rsidRPr="00336121" w:rsidRDefault="007D76BE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7885E2E1" w14:textId="77777777" w:rsidR="001E687B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                                                         Denetlenen Süreç Sorumlusu                                               Denetçi </w:t>
            </w:r>
          </w:p>
          <w:p w14:paraId="435DDC6E" w14:textId="77777777" w:rsidR="001E687B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>Adı &amp; Soyadı</w:t>
            </w:r>
          </w:p>
          <w:p w14:paraId="02DE4A32" w14:textId="77777777" w:rsidR="001E687B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0EC428BD" w14:textId="77777777" w:rsidR="007D76BE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>İmza</w:t>
            </w:r>
          </w:p>
          <w:p w14:paraId="263233B0" w14:textId="324BE4CD" w:rsidR="00C667B8" w:rsidRPr="002C6210" w:rsidRDefault="00C667B8" w:rsidP="00C667B8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621744D0" w14:textId="77777777" w:rsidR="002B2ACE" w:rsidRDefault="002B2ACE" w:rsidP="007D76BE">
      <w:pPr>
        <w:rPr>
          <w:rFonts w:ascii="Cambria" w:hAnsi="Cambria"/>
          <w:b/>
          <w:color w:val="auto"/>
          <w:sz w:val="16"/>
          <w:szCs w:val="16"/>
        </w:rPr>
      </w:pPr>
    </w:p>
    <w:sectPr w:rsidR="002B2ACE" w:rsidSect="00343E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2" w:right="1440" w:bottom="426" w:left="1440" w:header="708" w:footer="17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A09CE" w14:textId="77777777" w:rsidR="001D5B70" w:rsidRDefault="001D5B70">
      <w:r>
        <w:separator/>
      </w:r>
    </w:p>
  </w:endnote>
  <w:endnote w:type="continuationSeparator" w:id="0">
    <w:p w14:paraId="2505CBD9" w14:textId="77777777" w:rsidR="001D5B70" w:rsidRDefault="001D5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2E5E" w14:textId="77777777" w:rsidR="00FE3CD0" w:rsidRDefault="00FE3C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9" w:type="dxa"/>
      <w:tblInd w:w="-27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261"/>
      <w:gridCol w:w="3685"/>
      <w:gridCol w:w="2703"/>
    </w:tblGrid>
    <w:tr w:rsidR="00343E0F" w:rsidRPr="00343E0F" w14:paraId="435507F2" w14:textId="77777777" w:rsidTr="00343E0F">
      <w:trPr>
        <w:trHeight w:val="340"/>
      </w:trPr>
      <w:tc>
        <w:tcPr>
          <w:tcW w:w="32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35CCCCC2" w14:textId="77777777" w:rsidR="00343E0F" w:rsidRPr="00343E0F" w:rsidRDefault="00343E0F" w:rsidP="00343E0F">
          <w:pPr>
            <w:widowControl w:val="0"/>
            <w:autoSpaceDE w:val="0"/>
            <w:autoSpaceDN w:val="0"/>
            <w:spacing w:before="32"/>
            <w:ind w:left="-284" w:right="1"/>
            <w:jc w:val="center"/>
            <w:rPr>
              <w:b/>
              <w:bCs/>
              <w:color w:val="auto"/>
              <w:kern w:val="2"/>
              <w:sz w:val="24"/>
              <w:szCs w:val="24"/>
            </w:rPr>
          </w:pPr>
          <w:r w:rsidRPr="00343E0F">
            <w:rPr>
              <w:b/>
              <w:bCs/>
              <w:color w:val="auto"/>
              <w:spacing w:val="-2"/>
              <w:kern w:val="2"/>
              <w:sz w:val="24"/>
              <w:szCs w:val="24"/>
            </w:rPr>
            <w:t>Hazırlayan</w:t>
          </w:r>
        </w:p>
      </w:tc>
      <w:tc>
        <w:tcPr>
          <w:tcW w:w="3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CD7F211" w14:textId="77777777" w:rsidR="00343E0F" w:rsidRPr="00343E0F" w:rsidRDefault="00343E0F" w:rsidP="00343E0F">
          <w:pPr>
            <w:widowControl w:val="0"/>
            <w:autoSpaceDE w:val="0"/>
            <w:autoSpaceDN w:val="0"/>
            <w:spacing w:before="32"/>
            <w:ind w:left="7"/>
            <w:jc w:val="center"/>
            <w:rPr>
              <w:b/>
              <w:bCs/>
              <w:color w:val="auto"/>
              <w:kern w:val="2"/>
              <w:sz w:val="24"/>
              <w:szCs w:val="24"/>
            </w:rPr>
          </w:pPr>
          <w:r w:rsidRPr="00343E0F">
            <w:rPr>
              <w:b/>
              <w:bCs/>
              <w:color w:val="auto"/>
              <w:kern w:val="2"/>
              <w:sz w:val="24"/>
              <w:szCs w:val="24"/>
            </w:rPr>
            <w:t>Yürürlük</w:t>
          </w:r>
          <w:r w:rsidRPr="00343E0F">
            <w:rPr>
              <w:b/>
              <w:bCs/>
              <w:color w:val="auto"/>
              <w:spacing w:val="-2"/>
              <w:kern w:val="2"/>
              <w:sz w:val="24"/>
              <w:szCs w:val="24"/>
            </w:rPr>
            <w:t xml:space="preserve"> Onayı</w:t>
          </w:r>
        </w:p>
      </w:tc>
      <w:tc>
        <w:tcPr>
          <w:tcW w:w="27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536E2382" w14:textId="77777777" w:rsidR="00343E0F" w:rsidRPr="00343E0F" w:rsidRDefault="00343E0F" w:rsidP="00343E0F">
          <w:pPr>
            <w:widowControl w:val="0"/>
            <w:autoSpaceDE w:val="0"/>
            <w:autoSpaceDN w:val="0"/>
            <w:spacing w:before="32"/>
            <w:ind w:left="4" w:right="2"/>
            <w:jc w:val="center"/>
            <w:rPr>
              <w:b/>
              <w:bCs/>
              <w:color w:val="auto"/>
              <w:kern w:val="2"/>
              <w:sz w:val="24"/>
              <w:szCs w:val="24"/>
            </w:rPr>
          </w:pPr>
          <w:r w:rsidRPr="00343E0F">
            <w:rPr>
              <w:b/>
              <w:bCs/>
              <w:color w:val="auto"/>
              <w:kern w:val="2"/>
              <w:sz w:val="24"/>
              <w:szCs w:val="24"/>
            </w:rPr>
            <w:t>Kalite Sistem Onayı</w:t>
          </w:r>
        </w:p>
      </w:tc>
    </w:tr>
    <w:tr w:rsidR="00343E0F" w:rsidRPr="00343E0F" w14:paraId="06AFBA49" w14:textId="77777777" w:rsidTr="00343E0F">
      <w:trPr>
        <w:trHeight w:val="567"/>
      </w:trPr>
      <w:tc>
        <w:tcPr>
          <w:tcW w:w="32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01EA0F6" w14:textId="77777777" w:rsidR="00343E0F" w:rsidRPr="00343E0F" w:rsidRDefault="00343E0F" w:rsidP="00343E0F">
          <w:pPr>
            <w:widowControl w:val="0"/>
            <w:autoSpaceDE w:val="0"/>
            <w:autoSpaceDN w:val="0"/>
            <w:spacing w:before="30"/>
            <w:ind w:left="7"/>
            <w:jc w:val="center"/>
            <w:rPr>
              <w:color w:val="auto"/>
              <w:kern w:val="2"/>
              <w:sz w:val="24"/>
              <w:szCs w:val="24"/>
            </w:rPr>
          </w:pPr>
          <w:r w:rsidRPr="00343E0F">
            <w:rPr>
              <w:color w:val="auto"/>
              <w:kern w:val="2"/>
              <w:sz w:val="24"/>
              <w:szCs w:val="24"/>
            </w:rPr>
            <w:t>Birim Kalite Temsilcisi</w:t>
          </w:r>
        </w:p>
      </w:tc>
      <w:tc>
        <w:tcPr>
          <w:tcW w:w="3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211D33D" w14:textId="77777777" w:rsidR="00343E0F" w:rsidRPr="00343E0F" w:rsidRDefault="00343E0F" w:rsidP="00343E0F">
          <w:pPr>
            <w:widowControl w:val="0"/>
            <w:autoSpaceDE w:val="0"/>
            <w:autoSpaceDN w:val="0"/>
            <w:spacing w:before="30"/>
            <w:ind w:left="7" w:right="1"/>
            <w:jc w:val="center"/>
            <w:rPr>
              <w:color w:val="auto"/>
              <w:kern w:val="2"/>
              <w:sz w:val="24"/>
              <w:szCs w:val="24"/>
            </w:rPr>
          </w:pPr>
          <w:r w:rsidRPr="00343E0F">
            <w:rPr>
              <w:color w:val="auto"/>
              <w:kern w:val="2"/>
              <w:sz w:val="24"/>
              <w:szCs w:val="24"/>
            </w:rPr>
            <w:t>Kalite</w:t>
          </w:r>
          <w:r w:rsidRPr="00343E0F">
            <w:rPr>
              <w:color w:val="auto"/>
              <w:spacing w:val="-2"/>
              <w:kern w:val="2"/>
              <w:sz w:val="24"/>
              <w:szCs w:val="24"/>
            </w:rPr>
            <w:t xml:space="preserve"> Koordinatör Yardımcısı</w:t>
          </w:r>
        </w:p>
      </w:tc>
      <w:tc>
        <w:tcPr>
          <w:tcW w:w="27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0E184C8" w14:textId="77777777" w:rsidR="00343E0F" w:rsidRPr="00343E0F" w:rsidRDefault="00343E0F" w:rsidP="00343E0F">
          <w:pPr>
            <w:widowControl w:val="0"/>
            <w:autoSpaceDE w:val="0"/>
            <w:autoSpaceDN w:val="0"/>
            <w:spacing w:before="30"/>
            <w:ind w:left="4"/>
            <w:jc w:val="center"/>
            <w:rPr>
              <w:color w:val="auto"/>
              <w:kern w:val="2"/>
              <w:sz w:val="24"/>
              <w:szCs w:val="24"/>
            </w:rPr>
          </w:pPr>
          <w:r w:rsidRPr="00343E0F">
            <w:rPr>
              <w:color w:val="auto"/>
              <w:kern w:val="2"/>
              <w:sz w:val="24"/>
              <w:szCs w:val="24"/>
            </w:rPr>
            <w:t>Kalite Koordinatörü</w:t>
          </w:r>
        </w:p>
      </w:tc>
    </w:tr>
  </w:tbl>
  <w:p w14:paraId="6B656899" w14:textId="77777777" w:rsidR="00975868" w:rsidRDefault="00975868" w:rsidP="00975868">
    <w:pPr>
      <w:pStyle w:val="AltBilgi"/>
      <w:ind w:left="-85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63DD" w14:textId="77777777" w:rsidR="00FE3CD0" w:rsidRDefault="00FE3C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05605" w14:textId="77777777" w:rsidR="001D5B70" w:rsidRDefault="001D5B70">
      <w:r>
        <w:separator/>
      </w:r>
    </w:p>
  </w:footnote>
  <w:footnote w:type="continuationSeparator" w:id="0">
    <w:p w14:paraId="13DE5BEC" w14:textId="77777777" w:rsidR="001D5B70" w:rsidRDefault="001D5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C5BB6" w14:textId="77777777" w:rsidR="00FE3CD0" w:rsidRDefault="00FE3C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81"/>
      <w:gridCol w:w="4841"/>
      <w:gridCol w:w="1700"/>
      <w:gridCol w:w="1985"/>
    </w:tblGrid>
    <w:tr w:rsidR="00C667B8" w:rsidRPr="00C667B8" w14:paraId="301E600C" w14:textId="77777777" w:rsidTr="00FE3CD0">
      <w:trPr>
        <w:trHeight w:val="186"/>
      </w:trPr>
      <w:tc>
        <w:tcPr>
          <w:tcW w:w="1681" w:type="dxa"/>
          <w:vMerge w:val="restart"/>
          <w:vAlign w:val="center"/>
        </w:tcPr>
        <w:p w14:paraId="0818102A" w14:textId="6CB74DC8" w:rsidR="00C667B8" w:rsidRPr="00C667B8" w:rsidRDefault="003532BA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color w:val="auto"/>
              <w:sz w:val="20"/>
              <w:lang w:val="en-US" w:eastAsia="en-US"/>
            </w:rPr>
          </w:pPr>
          <w:r>
            <w:rPr>
              <w:rFonts w:eastAsia="Calibri" w:hAnsi="Calibri"/>
              <w:noProof/>
              <w:color w:val="auto"/>
              <w:sz w:val="20"/>
            </w:rPr>
            <w:drawing>
              <wp:inline distT="0" distB="0" distL="0" distR="0" wp14:anchorId="1B9D998A" wp14:editId="08C0EFAC">
                <wp:extent cx="847725" cy="809625"/>
                <wp:effectExtent l="0" t="0" r="9525" b="9525"/>
                <wp:docPr id="1" name="Resim 1" descr="https://www.aksaray.edu.tr/tema/basic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aksaray.edu.tr/tema/basic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41" w:type="dxa"/>
          <w:vMerge w:val="restart"/>
          <w:vAlign w:val="center"/>
        </w:tcPr>
        <w:p w14:paraId="1E30CFBF" w14:textId="282679C0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b/>
              <w:color w:val="auto"/>
              <w:sz w:val="20"/>
              <w:lang w:val="en-US" w:eastAsia="en-US"/>
            </w:rPr>
          </w:pPr>
          <w:r w:rsidRPr="00C667B8">
            <w:rPr>
              <w:rFonts w:eastAsia="Calibri"/>
              <w:b/>
              <w:color w:val="auto"/>
              <w:szCs w:val="28"/>
              <w:lang w:val="en-US" w:eastAsia="en-US"/>
            </w:rPr>
            <w:t xml:space="preserve">İÇ DENETİM </w:t>
          </w:r>
          <w:r>
            <w:rPr>
              <w:rFonts w:eastAsia="Calibri"/>
              <w:b/>
              <w:color w:val="auto"/>
              <w:szCs w:val="28"/>
              <w:lang w:val="en-US" w:eastAsia="en-US"/>
            </w:rPr>
            <w:t>RAPORU</w:t>
          </w:r>
          <w:r w:rsidR="00AF2AC1">
            <w:rPr>
              <w:rFonts w:eastAsia="Calibri"/>
              <w:b/>
              <w:color w:val="auto"/>
              <w:szCs w:val="28"/>
              <w:lang w:val="en-US" w:eastAsia="en-US"/>
            </w:rPr>
            <w:t xml:space="preserve"> FORMU</w:t>
          </w:r>
        </w:p>
      </w:tc>
      <w:tc>
        <w:tcPr>
          <w:tcW w:w="1700" w:type="dxa"/>
          <w:vAlign w:val="center"/>
        </w:tcPr>
        <w:p w14:paraId="519EA239" w14:textId="77777777" w:rsidR="00C667B8" w:rsidRPr="00C667B8" w:rsidRDefault="00C667B8" w:rsidP="00C667B8">
          <w:pPr>
            <w:suppressAutoHyphens/>
            <w:rPr>
              <w:rFonts w:eastAsia="Calibri"/>
              <w:color w:val="000000"/>
              <w:sz w:val="22"/>
              <w:szCs w:val="22"/>
              <w:lang w:val="en-US" w:eastAsia="en-US"/>
            </w:rPr>
          </w:pPr>
          <w:r w:rsidRPr="00C667B8">
            <w:rPr>
              <w:rFonts w:eastAsia="Calibri"/>
              <w:color w:val="000000"/>
              <w:sz w:val="22"/>
              <w:szCs w:val="22"/>
              <w:lang w:val="en-US" w:eastAsia="en-US"/>
            </w:rPr>
            <w:t>Doküman No</w:t>
          </w:r>
        </w:p>
      </w:tc>
      <w:tc>
        <w:tcPr>
          <w:tcW w:w="1985" w:type="dxa"/>
          <w:vAlign w:val="center"/>
        </w:tcPr>
        <w:p w14:paraId="4DC24002" w14:textId="69B48DE3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color w:val="auto"/>
              <w:sz w:val="22"/>
              <w:szCs w:val="22"/>
              <w:lang w:val="en-US" w:eastAsia="en-US"/>
            </w:rPr>
          </w:pPr>
          <w:r w:rsidRPr="00C667B8">
            <w:rPr>
              <w:rFonts w:eastAsia="Calibri"/>
              <w:color w:val="auto"/>
              <w:sz w:val="22"/>
              <w:szCs w:val="22"/>
              <w:lang w:val="en-US" w:eastAsia="en-US"/>
            </w:rPr>
            <w:t>ENYS</w:t>
          </w:r>
          <w:r w:rsidR="00FE3CD0">
            <w:rPr>
              <w:rFonts w:eastAsia="Calibri"/>
              <w:color w:val="auto"/>
              <w:sz w:val="22"/>
              <w:szCs w:val="22"/>
              <w:lang w:val="en-US" w:eastAsia="en-US"/>
            </w:rPr>
            <w:t>-</w:t>
          </w:r>
          <w:r w:rsidR="00AF2AC1">
            <w:rPr>
              <w:rFonts w:eastAsia="Calibri"/>
              <w:color w:val="auto"/>
              <w:sz w:val="22"/>
              <w:szCs w:val="22"/>
              <w:lang w:val="en-US" w:eastAsia="en-US"/>
            </w:rPr>
            <w:t>FRM</w:t>
          </w:r>
          <w:r w:rsidR="00FE3CD0">
            <w:rPr>
              <w:rFonts w:eastAsia="Calibri"/>
              <w:color w:val="auto"/>
              <w:sz w:val="22"/>
              <w:szCs w:val="22"/>
              <w:lang w:val="en-US" w:eastAsia="en-US"/>
            </w:rPr>
            <w:t>-</w:t>
          </w:r>
          <w:r w:rsidR="00233C8C">
            <w:rPr>
              <w:rFonts w:eastAsia="Calibri"/>
              <w:color w:val="auto"/>
              <w:sz w:val="22"/>
              <w:szCs w:val="22"/>
              <w:lang w:val="en-US" w:eastAsia="en-US"/>
            </w:rPr>
            <w:t>0</w:t>
          </w:r>
          <w:r w:rsidR="00AF2AC1">
            <w:rPr>
              <w:rFonts w:eastAsia="Calibri"/>
              <w:color w:val="auto"/>
              <w:sz w:val="22"/>
              <w:szCs w:val="22"/>
              <w:lang w:val="en-US" w:eastAsia="en-US"/>
            </w:rPr>
            <w:t>21</w:t>
          </w:r>
        </w:p>
      </w:tc>
    </w:tr>
    <w:tr w:rsidR="00C667B8" w:rsidRPr="00C667B8" w14:paraId="29A38841" w14:textId="77777777" w:rsidTr="00FE3CD0">
      <w:trPr>
        <w:trHeight w:val="98"/>
      </w:trPr>
      <w:tc>
        <w:tcPr>
          <w:tcW w:w="1681" w:type="dxa"/>
          <w:vMerge/>
          <w:vAlign w:val="center"/>
        </w:tcPr>
        <w:p w14:paraId="1857859A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color w:val="auto"/>
              <w:sz w:val="20"/>
              <w:lang w:val="en-US" w:eastAsia="en-US"/>
            </w:rPr>
          </w:pPr>
        </w:p>
      </w:tc>
      <w:tc>
        <w:tcPr>
          <w:tcW w:w="4841" w:type="dxa"/>
          <w:vMerge/>
          <w:vAlign w:val="center"/>
        </w:tcPr>
        <w:p w14:paraId="70AD253B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b/>
              <w:color w:val="auto"/>
              <w:sz w:val="20"/>
              <w:lang w:val="en-US" w:eastAsia="en-US"/>
            </w:rPr>
          </w:pPr>
        </w:p>
      </w:tc>
      <w:tc>
        <w:tcPr>
          <w:tcW w:w="1700" w:type="dxa"/>
          <w:vAlign w:val="center"/>
        </w:tcPr>
        <w:p w14:paraId="3D7A42CB" w14:textId="77777777" w:rsidR="00C667B8" w:rsidRPr="00C667B8" w:rsidRDefault="00C667B8" w:rsidP="00C667B8">
          <w:pPr>
            <w:suppressAutoHyphens/>
            <w:rPr>
              <w:rFonts w:eastAsia="Calibri"/>
              <w:color w:val="000000"/>
              <w:sz w:val="22"/>
              <w:szCs w:val="22"/>
              <w:lang w:val="en-US" w:eastAsia="en-US"/>
            </w:rPr>
          </w:pPr>
          <w:r w:rsidRPr="00C667B8">
            <w:rPr>
              <w:rFonts w:eastAsia="Calibri"/>
              <w:color w:val="000000"/>
              <w:sz w:val="22"/>
              <w:szCs w:val="22"/>
              <w:lang w:val="en-US" w:eastAsia="en-US"/>
            </w:rPr>
            <w:t>İlk Yayın Tarihi</w:t>
          </w:r>
        </w:p>
      </w:tc>
      <w:tc>
        <w:tcPr>
          <w:tcW w:w="1985" w:type="dxa"/>
          <w:vAlign w:val="center"/>
        </w:tcPr>
        <w:p w14:paraId="1661310D" w14:textId="6744E99F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color w:val="auto"/>
              <w:sz w:val="22"/>
              <w:szCs w:val="22"/>
              <w:lang w:val="en-US" w:eastAsia="en-US"/>
            </w:rPr>
          </w:pPr>
          <w:r>
            <w:rPr>
              <w:rFonts w:eastAsia="Calibri"/>
              <w:color w:val="auto"/>
              <w:sz w:val="22"/>
              <w:szCs w:val="22"/>
              <w:lang w:val="en-US" w:eastAsia="en-US"/>
            </w:rPr>
            <w:t>1</w:t>
          </w:r>
          <w:r w:rsidR="003B0572">
            <w:rPr>
              <w:rFonts w:eastAsia="Calibri"/>
              <w:color w:val="auto"/>
              <w:sz w:val="22"/>
              <w:szCs w:val="22"/>
              <w:lang w:val="en-US" w:eastAsia="en-US"/>
            </w:rPr>
            <w:t>1</w:t>
          </w:r>
          <w:r w:rsidRPr="00C667B8">
            <w:rPr>
              <w:rFonts w:eastAsia="Calibri"/>
              <w:color w:val="auto"/>
              <w:sz w:val="22"/>
              <w:szCs w:val="22"/>
              <w:lang w:val="en-US" w:eastAsia="en-US"/>
            </w:rPr>
            <w:t>.06.2025</w:t>
          </w:r>
        </w:p>
      </w:tc>
    </w:tr>
    <w:tr w:rsidR="00C667B8" w:rsidRPr="00C667B8" w14:paraId="2DA2F83A" w14:textId="77777777" w:rsidTr="00FE3CD0">
      <w:trPr>
        <w:trHeight w:val="183"/>
      </w:trPr>
      <w:tc>
        <w:tcPr>
          <w:tcW w:w="1681" w:type="dxa"/>
          <w:vMerge/>
          <w:vAlign w:val="center"/>
        </w:tcPr>
        <w:p w14:paraId="01AEF8DD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color w:val="auto"/>
              <w:sz w:val="20"/>
              <w:lang w:val="en-US" w:eastAsia="en-US"/>
            </w:rPr>
          </w:pPr>
        </w:p>
      </w:tc>
      <w:tc>
        <w:tcPr>
          <w:tcW w:w="4841" w:type="dxa"/>
          <w:vMerge/>
          <w:vAlign w:val="center"/>
        </w:tcPr>
        <w:p w14:paraId="308DE232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b/>
              <w:color w:val="auto"/>
              <w:sz w:val="20"/>
              <w:lang w:val="en-US" w:eastAsia="en-US"/>
            </w:rPr>
          </w:pPr>
        </w:p>
      </w:tc>
      <w:tc>
        <w:tcPr>
          <w:tcW w:w="1700" w:type="dxa"/>
          <w:vAlign w:val="center"/>
        </w:tcPr>
        <w:p w14:paraId="4E2B5C93" w14:textId="77777777" w:rsidR="00C667B8" w:rsidRPr="00C667B8" w:rsidRDefault="00C667B8" w:rsidP="00C667B8">
          <w:pPr>
            <w:suppressAutoHyphens/>
            <w:rPr>
              <w:rFonts w:eastAsia="Calibri"/>
              <w:color w:val="000000"/>
              <w:sz w:val="22"/>
              <w:szCs w:val="22"/>
              <w:lang w:val="en-US" w:eastAsia="en-US"/>
            </w:rPr>
          </w:pPr>
          <w:r w:rsidRPr="00C667B8">
            <w:rPr>
              <w:rFonts w:eastAsia="Calibri"/>
              <w:color w:val="000000"/>
              <w:sz w:val="22"/>
              <w:szCs w:val="22"/>
              <w:lang w:val="en-US" w:eastAsia="en-US"/>
            </w:rPr>
            <w:t>Revizyon Tarihi</w:t>
          </w:r>
        </w:p>
      </w:tc>
      <w:tc>
        <w:tcPr>
          <w:tcW w:w="1985" w:type="dxa"/>
          <w:vAlign w:val="center"/>
        </w:tcPr>
        <w:p w14:paraId="708B5E06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color w:val="auto"/>
              <w:sz w:val="22"/>
              <w:szCs w:val="22"/>
              <w:lang w:val="en-US" w:eastAsia="en-US"/>
            </w:rPr>
          </w:pPr>
          <w:r w:rsidRPr="00C667B8">
            <w:rPr>
              <w:rFonts w:eastAsia="Calibri"/>
              <w:color w:val="auto"/>
              <w:sz w:val="22"/>
              <w:szCs w:val="22"/>
              <w:lang w:val="en-US" w:eastAsia="en-US"/>
            </w:rPr>
            <w:t>-</w:t>
          </w:r>
        </w:p>
      </w:tc>
    </w:tr>
    <w:tr w:rsidR="00C667B8" w:rsidRPr="00C667B8" w14:paraId="20CFC4A4" w14:textId="77777777" w:rsidTr="00FE3CD0">
      <w:trPr>
        <w:trHeight w:val="184"/>
      </w:trPr>
      <w:tc>
        <w:tcPr>
          <w:tcW w:w="1681" w:type="dxa"/>
          <w:vMerge/>
          <w:vAlign w:val="center"/>
        </w:tcPr>
        <w:p w14:paraId="6019A036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color w:val="auto"/>
              <w:sz w:val="20"/>
              <w:lang w:val="en-US" w:eastAsia="en-US"/>
            </w:rPr>
          </w:pPr>
        </w:p>
      </w:tc>
      <w:tc>
        <w:tcPr>
          <w:tcW w:w="4841" w:type="dxa"/>
          <w:vMerge/>
          <w:vAlign w:val="center"/>
        </w:tcPr>
        <w:p w14:paraId="52241AF9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b/>
              <w:color w:val="auto"/>
              <w:sz w:val="20"/>
              <w:lang w:val="en-US" w:eastAsia="en-US"/>
            </w:rPr>
          </w:pPr>
        </w:p>
      </w:tc>
      <w:tc>
        <w:tcPr>
          <w:tcW w:w="1700" w:type="dxa"/>
          <w:vAlign w:val="center"/>
        </w:tcPr>
        <w:p w14:paraId="4E2B96C0" w14:textId="77777777" w:rsidR="00C667B8" w:rsidRPr="00C667B8" w:rsidRDefault="00C667B8" w:rsidP="00C667B8">
          <w:pPr>
            <w:suppressAutoHyphens/>
            <w:rPr>
              <w:rFonts w:eastAsia="Calibri"/>
              <w:color w:val="000000"/>
              <w:sz w:val="22"/>
              <w:szCs w:val="22"/>
              <w:lang w:val="en-US" w:eastAsia="en-US"/>
            </w:rPr>
          </w:pPr>
          <w:r w:rsidRPr="00C667B8">
            <w:rPr>
              <w:rFonts w:eastAsia="Calibri"/>
              <w:color w:val="000000"/>
              <w:sz w:val="22"/>
              <w:szCs w:val="22"/>
              <w:lang w:val="en-US" w:eastAsia="en-US"/>
            </w:rPr>
            <w:t>Revizyon No</w:t>
          </w:r>
        </w:p>
      </w:tc>
      <w:tc>
        <w:tcPr>
          <w:tcW w:w="1985" w:type="dxa"/>
          <w:vAlign w:val="center"/>
        </w:tcPr>
        <w:p w14:paraId="79432AD9" w14:textId="136E9104" w:rsidR="00C667B8" w:rsidRPr="00C667B8" w:rsidRDefault="003B0572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color w:val="auto"/>
              <w:sz w:val="22"/>
              <w:szCs w:val="22"/>
              <w:lang w:val="en-US" w:eastAsia="en-US"/>
            </w:rPr>
          </w:pPr>
          <w:r>
            <w:rPr>
              <w:rFonts w:eastAsia="Calibri"/>
              <w:color w:val="auto"/>
              <w:sz w:val="22"/>
              <w:szCs w:val="22"/>
              <w:lang w:val="en-US" w:eastAsia="en-US"/>
            </w:rPr>
            <w:t>-</w:t>
          </w:r>
        </w:p>
      </w:tc>
    </w:tr>
    <w:tr w:rsidR="00C667B8" w:rsidRPr="00C667B8" w14:paraId="5ED84EB3" w14:textId="77777777" w:rsidTr="00FE3CD0">
      <w:trPr>
        <w:trHeight w:val="177"/>
      </w:trPr>
      <w:tc>
        <w:tcPr>
          <w:tcW w:w="1681" w:type="dxa"/>
          <w:vMerge/>
          <w:vAlign w:val="center"/>
        </w:tcPr>
        <w:p w14:paraId="5DB77A27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color w:val="auto"/>
              <w:sz w:val="20"/>
              <w:lang w:val="en-US" w:eastAsia="en-US"/>
            </w:rPr>
          </w:pPr>
        </w:p>
      </w:tc>
      <w:tc>
        <w:tcPr>
          <w:tcW w:w="4841" w:type="dxa"/>
          <w:vMerge/>
          <w:vAlign w:val="center"/>
        </w:tcPr>
        <w:p w14:paraId="62D61B4F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b/>
              <w:color w:val="auto"/>
              <w:sz w:val="20"/>
              <w:lang w:val="en-US" w:eastAsia="en-US"/>
            </w:rPr>
          </w:pPr>
        </w:p>
      </w:tc>
      <w:tc>
        <w:tcPr>
          <w:tcW w:w="1700" w:type="dxa"/>
          <w:vAlign w:val="center"/>
        </w:tcPr>
        <w:p w14:paraId="4AE28A2D" w14:textId="77777777" w:rsidR="00C667B8" w:rsidRPr="00C667B8" w:rsidRDefault="00C667B8" w:rsidP="00C667B8">
          <w:pPr>
            <w:suppressAutoHyphens/>
            <w:rPr>
              <w:rFonts w:eastAsia="Calibri"/>
              <w:color w:val="000000"/>
              <w:sz w:val="22"/>
              <w:szCs w:val="22"/>
              <w:lang w:val="en-US" w:eastAsia="en-US"/>
            </w:rPr>
          </w:pPr>
          <w:r w:rsidRPr="00C667B8">
            <w:rPr>
              <w:rFonts w:eastAsia="Calibri"/>
              <w:color w:val="000000"/>
              <w:sz w:val="22"/>
              <w:szCs w:val="22"/>
              <w:lang w:val="en-US" w:eastAsia="en-US"/>
            </w:rPr>
            <w:t>Sayfa No</w:t>
          </w:r>
        </w:p>
      </w:tc>
      <w:tc>
        <w:tcPr>
          <w:tcW w:w="1985" w:type="dxa"/>
          <w:vAlign w:val="center"/>
        </w:tcPr>
        <w:p w14:paraId="6FDBD070" w14:textId="7CD0529C" w:rsidR="00C667B8" w:rsidRPr="00C667B8" w:rsidRDefault="003B0572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color w:val="auto"/>
              <w:sz w:val="22"/>
              <w:szCs w:val="22"/>
              <w:lang w:val="en-US" w:eastAsia="en-US"/>
            </w:rPr>
          </w:pPr>
          <w:r>
            <w:rPr>
              <w:rFonts w:eastAsia="Calibri"/>
              <w:color w:val="auto"/>
              <w:sz w:val="22"/>
              <w:szCs w:val="22"/>
              <w:lang w:val="en-US" w:eastAsia="en-US"/>
            </w:rPr>
            <w:t>1</w:t>
          </w:r>
          <w:r w:rsidR="00C667B8" w:rsidRPr="00C667B8">
            <w:rPr>
              <w:rFonts w:eastAsia="Calibri"/>
              <w:color w:val="auto"/>
              <w:sz w:val="22"/>
              <w:szCs w:val="22"/>
              <w:lang w:val="en-US" w:eastAsia="en-US"/>
            </w:rPr>
            <w:t>/</w:t>
          </w:r>
          <w:r>
            <w:rPr>
              <w:rFonts w:eastAsia="Calibri"/>
              <w:color w:val="auto"/>
              <w:sz w:val="22"/>
              <w:szCs w:val="22"/>
              <w:lang w:val="en-US" w:eastAsia="en-US"/>
            </w:rPr>
            <w:t>1</w:t>
          </w:r>
        </w:p>
      </w:tc>
    </w:tr>
  </w:tbl>
  <w:p w14:paraId="42B56280" w14:textId="04780CED" w:rsidR="00C667B8" w:rsidRDefault="003532BA">
    <w:pPr>
      <w:pStyle w:val="stBilgi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F4EE552" wp14:editId="02E0C87D">
          <wp:simplePos x="0" y="0"/>
          <wp:positionH relativeFrom="column">
            <wp:posOffset>-977265</wp:posOffset>
          </wp:positionH>
          <wp:positionV relativeFrom="paragraph">
            <wp:posOffset>-1402080</wp:posOffset>
          </wp:positionV>
          <wp:extent cx="7717790" cy="10690860"/>
          <wp:effectExtent l="0" t="0" r="0" b="0"/>
          <wp:wrapNone/>
          <wp:docPr id="2" name="Resim 1" descr="dikdörtgen, ekran görüntüsü, kare, çerçeve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dikdörtgen, ekran görüntüsü, kare, çerçeve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7790" cy="10690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2A855" w14:textId="77777777" w:rsidR="00FE3CD0" w:rsidRDefault="00FE3CD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27D3"/>
    <w:multiLevelType w:val="hybridMultilevel"/>
    <w:tmpl w:val="167AC8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905126"/>
    <w:multiLevelType w:val="hybridMultilevel"/>
    <w:tmpl w:val="389632A8"/>
    <w:lvl w:ilvl="0" w:tplc="2042E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0074201">
    <w:abstractNumId w:val="0"/>
  </w:num>
  <w:num w:numId="2" w16cid:durableId="74982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C2A"/>
    <w:rsid w:val="00012480"/>
    <w:rsid w:val="00034F0F"/>
    <w:rsid w:val="00044E69"/>
    <w:rsid w:val="00075DC7"/>
    <w:rsid w:val="00081CA5"/>
    <w:rsid w:val="000A3DDA"/>
    <w:rsid w:val="000A6FF0"/>
    <w:rsid w:val="000C6C8C"/>
    <w:rsid w:val="000D04A0"/>
    <w:rsid w:val="000E7D29"/>
    <w:rsid w:val="00136F2E"/>
    <w:rsid w:val="00142A58"/>
    <w:rsid w:val="00145E56"/>
    <w:rsid w:val="001703A7"/>
    <w:rsid w:val="00192327"/>
    <w:rsid w:val="001A2E3A"/>
    <w:rsid w:val="001A6333"/>
    <w:rsid w:val="001C5527"/>
    <w:rsid w:val="001C6D7E"/>
    <w:rsid w:val="001D1960"/>
    <w:rsid w:val="001D3CE2"/>
    <w:rsid w:val="001D506A"/>
    <w:rsid w:val="001D5B70"/>
    <w:rsid w:val="001E687B"/>
    <w:rsid w:val="00207E90"/>
    <w:rsid w:val="00230E37"/>
    <w:rsid w:val="00233C8C"/>
    <w:rsid w:val="002379AF"/>
    <w:rsid w:val="002737C8"/>
    <w:rsid w:val="002B2ACE"/>
    <w:rsid w:val="002C6210"/>
    <w:rsid w:val="002F0F5B"/>
    <w:rsid w:val="00303874"/>
    <w:rsid w:val="003257D8"/>
    <w:rsid w:val="00331EB3"/>
    <w:rsid w:val="00336121"/>
    <w:rsid w:val="00343E0F"/>
    <w:rsid w:val="00350B7F"/>
    <w:rsid w:val="003532BA"/>
    <w:rsid w:val="00367FC1"/>
    <w:rsid w:val="00370FDF"/>
    <w:rsid w:val="00397414"/>
    <w:rsid w:val="003A7C3D"/>
    <w:rsid w:val="003B0572"/>
    <w:rsid w:val="003E5D00"/>
    <w:rsid w:val="00436395"/>
    <w:rsid w:val="00461655"/>
    <w:rsid w:val="004B2C09"/>
    <w:rsid w:val="004D451F"/>
    <w:rsid w:val="004F63FD"/>
    <w:rsid w:val="004F6772"/>
    <w:rsid w:val="00540FB0"/>
    <w:rsid w:val="005433E3"/>
    <w:rsid w:val="00551C68"/>
    <w:rsid w:val="00571A0A"/>
    <w:rsid w:val="005872F3"/>
    <w:rsid w:val="005928A8"/>
    <w:rsid w:val="005D36FD"/>
    <w:rsid w:val="005E2C8A"/>
    <w:rsid w:val="005F19A1"/>
    <w:rsid w:val="00603029"/>
    <w:rsid w:val="00620B83"/>
    <w:rsid w:val="00636249"/>
    <w:rsid w:val="00640245"/>
    <w:rsid w:val="00657525"/>
    <w:rsid w:val="00660E75"/>
    <w:rsid w:val="00693FB4"/>
    <w:rsid w:val="006942B0"/>
    <w:rsid w:val="006E7A93"/>
    <w:rsid w:val="007040EE"/>
    <w:rsid w:val="007250AC"/>
    <w:rsid w:val="007276F6"/>
    <w:rsid w:val="00763C4B"/>
    <w:rsid w:val="0076621D"/>
    <w:rsid w:val="00766E5F"/>
    <w:rsid w:val="00774946"/>
    <w:rsid w:val="00784022"/>
    <w:rsid w:val="0078555E"/>
    <w:rsid w:val="00790D0E"/>
    <w:rsid w:val="007C130F"/>
    <w:rsid w:val="007D76BE"/>
    <w:rsid w:val="007F16A9"/>
    <w:rsid w:val="007F37A1"/>
    <w:rsid w:val="007F5340"/>
    <w:rsid w:val="00804BFB"/>
    <w:rsid w:val="00820662"/>
    <w:rsid w:val="00821AD8"/>
    <w:rsid w:val="00835B11"/>
    <w:rsid w:val="008377CE"/>
    <w:rsid w:val="00853AC2"/>
    <w:rsid w:val="00854521"/>
    <w:rsid w:val="00855634"/>
    <w:rsid w:val="00892660"/>
    <w:rsid w:val="008A142E"/>
    <w:rsid w:val="008A7DB6"/>
    <w:rsid w:val="008B170B"/>
    <w:rsid w:val="0090480A"/>
    <w:rsid w:val="0090496F"/>
    <w:rsid w:val="00920B4D"/>
    <w:rsid w:val="00927EDC"/>
    <w:rsid w:val="00951857"/>
    <w:rsid w:val="00975868"/>
    <w:rsid w:val="00976AB7"/>
    <w:rsid w:val="009B4173"/>
    <w:rsid w:val="00A345C9"/>
    <w:rsid w:val="00A36DC0"/>
    <w:rsid w:val="00A643C3"/>
    <w:rsid w:val="00A7196C"/>
    <w:rsid w:val="00AB0D14"/>
    <w:rsid w:val="00AB2CCB"/>
    <w:rsid w:val="00AC4703"/>
    <w:rsid w:val="00AE0ED6"/>
    <w:rsid w:val="00AF2AC1"/>
    <w:rsid w:val="00AF3634"/>
    <w:rsid w:val="00B05588"/>
    <w:rsid w:val="00B12C51"/>
    <w:rsid w:val="00B47290"/>
    <w:rsid w:val="00B86547"/>
    <w:rsid w:val="00BA3B15"/>
    <w:rsid w:val="00BC0D4B"/>
    <w:rsid w:val="00BD579C"/>
    <w:rsid w:val="00BF7ED9"/>
    <w:rsid w:val="00C667B8"/>
    <w:rsid w:val="00C87704"/>
    <w:rsid w:val="00CA14F6"/>
    <w:rsid w:val="00CE522A"/>
    <w:rsid w:val="00CF4F28"/>
    <w:rsid w:val="00CF7E50"/>
    <w:rsid w:val="00DA0F37"/>
    <w:rsid w:val="00DC225B"/>
    <w:rsid w:val="00DC7C0D"/>
    <w:rsid w:val="00DD5257"/>
    <w:rsid w:val="00DE1CF7"/>
    <w:rsid w:val="00E0749D"/>
    <w:rsid w:val="00E1448C"/>
    <w:rsid w:val="00E46CA0"/>
    <w:rsid w:val="00E72B74"/>
    <w:rsid w:val="00EA0799"/>
    <w:rsid w:val="00ED10FF"/>
    <w:rsid w:val="00ED5581"/>
    <w:rsid w:val="00EE5C2A"/>
    <w:rsid w:val="00F00D1C"/>
    <w:rsid w:val="00F03FA4"/>
    <w:rsid w:val="00F50F5C"/>
    <w:rsid w:val="00F64D5C"/>
    <w:rsid w:val="00F7313A"/>
    <w:rsid w:val="00F84019"/>
    <w:rsid w:val="00F905F4"/>
    <w:rsid w:val="00FA3D04"/>
    <w:rsid w:val="00FB1A40"/>
    <w:rsid w:val="00FC4173"/>
    <w:rsid w:val="00FD0D3C"/>
    <w:rsid w:val="00FD1689"/>
    <w:rsid w:val="00FE3CD0"/>
    <w:rsid w:val="00FE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979E08"/>
  <w15:chartTrackingRefBased/>
  <w15:docId w15:val="{5CEDB647-09DF-4572-B26A-B07EEE42F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FF"/>
      <w:sz w:val="28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paragraph" w:styleId="Balk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pPr>
      <w:spacing w:line="480" w:lineRule="auto"/>
      <w:jc w:val="both"/>
    </w:pPr>
    <w:rPr>
      <w:color w:val="auto"/>
      <w:sz w:val="24"/>
      <w:lang w:eastAsia="en-US"/>
    </w:rPr>
  </w:style>
  <w:style w:type="paragraph" w:styleId="GvdeMetni2">
    <w:name w:val="Body Text 2"/>
    <w:basedOn w:val="Normal"/>
    <w:pPr>
      <w:jc w:val="center"/>
    </w:pPr>
    <w:rPr>
      <w:b/>
      <w:bCs/>
      <w:color w:val="000000"/>
    </w:rPr>
  </w:style>
  <w:style w:type="paragraph" w:styleId="BalonMetni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785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 Bilgi Char"/>
    <w:link w:val="stBilgi"/>
    <w:uiPriority w:val="99"/>
    <w:rsid w:val="00951857"/>
    <w:rPr>
      <w:color w:val="0000FF"/>
      <w:sz w:val="28"/>
    </w:rPr>
  </w:style>
  <w:style w:type="character" w:styleId="SayfaNumaras">
    <w:name w:val="page number"/>
    <w:rsid w:val="007F3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8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TETKİK TARİHİ                 :</vt:lpstr>
    </vt:vector>
  </TitlesOfParts>
  <Company>SİSTEM ALUMİNYUM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TETKİK TARİHİ                 :</dc:title>
  <dc:subject/>
  <dc:creator>BÜLENT YILMAZ</dc:creator>
  <cp:keywords/>
  <cp:lastModifiedBy>Hasan Yeşilyurt</cp:lastModifiedBy>
  <cp:revision>2</cp:revision>
  <cp:lastPrinted>2009-12-21T10:20:00Z</cp:lastPrinted>
  <dcterms:created xsi:type="dcterms:W3CDTF">2025-08-14T07:39:00Z</dcterms:created>
  <dcterms:modified xsi:type="dcterms:W3CDTF">2025-08-14T07:39:00Z</dcterms:modified>
</cp:coreProperties>
</file>